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BC" w:rsidRDefault="002A09BC" w:rsidP="00007463">
      <w:pPr>
        <w:spacing w:line="391" w:lineRule="exact"/>
        <w:jc w:val="center"/>
        <w:rPr>
          <w:rFonts w:eastAsia="標楷體" w:cs="Times New Roman"/>
          <w:b/>
          <w:bCs/>
          <w:kern w:val="0"/>
          <w:sz w:val="32"/>
          <w:szCs w:val="32"/>
        </w:rPr>
      </w:pPr>
      <w:r>
        <w:rPr>
          <w:rFonts w:eastAsia="標楷體" w:cs="Times New Roman" w:hint="eastAsia"/>
          <w:b/>
          <w:bCs/>
          <w:kern w:val="0"/>
          <w:sz w:val="32"/>
          <w:szCs w:val="32"/>
        </w:rPr>
        <w:t>Fu Jen Catholic University</w:t>
      </w:r>
    </w:p>
    <w:p w:rsidR="002A09BC" w:rsidRDefault="002A09BC" w:rsidP="00007463">
      <w:pPr>
        <w:spacing w:line="391" w:lineRule="exact"/>
        <w:jc w:val="center"/>
        <w:rPr>
          <w:rFonts w:eastAsia="標楷體" w:cs="Times New Roman"/>
          <w:b/>
          <w:bCs/>
          <w:kern w:val="0"/>
          <w:sz w:val="32"/>
          <w:szCs w:val="32"/>
        </w:rPr>
      </w:pPr>
      <w:r>
        <w:rPr>
          <w:rFonts w:eastAsia="標楷體" w:cs="Times New Roman" w:hint="eastAsia"/>
          <w:b/>
          <w:bCs/>
          <w:kern w:val="0"/>
          <w:sz w:val="32"/>
          <w:szCs w:val="32"/>
        </w:rPr>
        <w:t>Regulations G</w:t>
      </w:r>
      <w:r>
        <w:rPr>
          <w:rFonts w:eastAsia="標楷體" w:cs="Times New Roman"/>
          <w:b/>
          <w:bCs/>
          <w:kern w:val="0"/>
          <w:sz w:val="32"/>
          <w:szCs w:val="32"/>
        </w:rPr>
        <w:t>o</w:t>
      </w:r>
      <w:r w:rsidR="00B256F0">
        <w:rPr>
          <w:rFonts w:eastAsia="標楷體" w:cs="Times New Roman" w:hint="eastAsia"/>
          <w:b/>
          <w:bCs/>
          <w:kern w:val="0"/>
          <w:sz w:val="32"/>
          <w:szCs w:val="32"/>
        </w:rPr>
        <w:t xml:space="preserve">verning the </w:t>
      </w:r>
      <w:r w:rsidR="00DC08A8">
        <w:rPr>
          <w:rFonts w:eastAsia="標楷體" w:cs="Times New Roman" w:hint="eastAsia"/>
          <w:b/>
          <w:bCs/>
          <w:kern w:val="0"/>
          <w:sz w:val="32"/>
          <w:szCs w:val="32"/>
        </w:rPr>
        <w:t>Research Performance Grant</w:t>
      </w:r>
    </w:p>
    <w:p w:rsidR="00007463" w:rsidRPr="00343499" w:rsidRDefault="00007463" w:rsidP="00007463">
      <w:pPr>
        <w:spacing w:line="391" w:lineRule="exact"/>
        <w:rPr>
          <w:rFonts w:eastAsia="標楷體" w:cs="Times New Roman"/>
          <w:kern w:val="0"/>
          <w:sz w:val="32"/>
          <w:szCs w:val="32"/>
        </w:rPr>
      </w:pPr>
    </w:p>
    <w:p w:rsidR="00D172A7" w:rsidRDefault="00D172A7" w:rsidP="00D172A7">
      <w:pPr>
        <w:wordWrap w:val="0"/>
        <w:spacing w:line="260" w:lineRule="exact"/>
        <w:ind w:leftChars="-413" w:left="1" w:right="7" w:hangingChars="620" w:hanging="992"/>
        <w:jc w:val="right"/>
        <w:rPr>
          <w:rFonts w:eastAsia="標楷體" w:cs="Times New Roman"/>
          <w:kern w:val="0"/>
          <w:sz w:val="16"/>
          <w:szCs w:val="16"/>
        </w:rPr>
      </w:pPr>
      <w:r w:rsidRPr="00D172A7">
        <w:rPr>
          <w:rFonts w:eastAsia="標楷體" w:cs="Times New Roman" w:hint="eastAsia"/>
          <w:kern w:val="0"/>
          <w:sz w:val="16"/>
          <w:szCs w:val="16"/>
        </w:rPr>
        <w:t>Passed at the Tenth Meeting of the Executive Council in the Second Semester of the 2010-2011 Academic Year on July 7, 2011</w:t>
      </w:r>
    </w:p>
    <w:p w:rsidR="00D172A7" w:rsidRDefault="00D172A7" w:rsidP="00D172A7">
      <w:pPr>
        <w:wordWrap w:val="0"/>
        <w:spacing w:line="260" w:lineRule="exact"/>
        <w:ind w:leftChars="-413" w:left="1" w:right="7" w:hangingChars="620" w:hanging="992"/>
        <w:jc w:val="right"/>
        <w:rPr>
          <w:rFonts w:eastAsia="標楷體" w:cs="Times New Roman"/>
          <w:kern w:val="0"/>
          <w:sz w:val="16"/>
          <w:szCs w:val="16"/>
        </w:rPr>
      </w:pPr>
      <w:r>
        <w:rPr>
          <w:rFonts w:eastAsia="標楷體" w:cs="Times New Roman"/>
          <w:kern w:val="0"/>
          <w:sz w:val="16"/>
          <w:szCs w:val="16"/>
        </w:rPr>
        <w:t>P</w:t>
      </w:r>
      <w:r>
        <w:rPr>
          <w:rFonts w:eastAsia="標楷體" w:cs="Times New Roman" w:hint="eastAsia"/>
          <w:kern w:val="0"/>
          <w:sz w:val="16"/>
          <w:szCs w:val="16"/>
        </w:rPr>
        <w:t>assed at the First Meeting of the Executive C</w:t>
      </w:r>
      <w:r>
        <w:rPr>
          <w:rFonts w:eastAsia="標楷體" w:cs="Times New Roman"/>
          <w:kern w:val="0"/>
          <w:sz w:val="16"/>
          <w:szCs w:val="16"/>
        </w:rPr>
        <w:t>o</w:t>
      </w:r>
      <w:r>
        <w:rPr>
          <w:rFonts w:eastAsia="標楷體" w:cs="Times New Roman" w:hint="eastAsia"/>
          <w:kern w:val="0"/>
          <w:sz w:val="16"/>
          <w:szCs w:val="16"/>
        </w:rPr>
        <w:t xml:space="preserve">uncil for the 2015-2016 Academic Year on </w:t>
      </w:r>
      <w:r>
        <w:rPr>
          <w:rFonts w:eastAsia="標楷體" w:cs="Times New Roman"/>
          <w:kern w:val="0"/>
          <w:sz w:val="16"/>
          <w:szCs w:val="16"/>
        </w:rPr>
        <w:t>September</w:t>
      </w:r>
      <w:r>
        <w:rPr>
          <w:rFonts w:eastAsia="標楷體" w:cs="Times New Roman" w:hint="eastAsia"/>
          <w:kern w:val="0"/>
          <w:sz w:val="16"/>
          <w:szCs w:val="16"/>
        </w:rPr>
        <w:t xml:space="preserve"> 10, 2015</w:t>
      </w:r>
    </w:p>
    <w:p w:rsidR="00D172A7" w:rsidRDefault="00D172A7" w:rsidP="00D172A7">
      <w:pPr>
        <w:wordWrap w:val="0"/>
        <w:spacing w:line="260" w:lineRule="exact"/>
        <w:ind w:leftChars="-413" w:left="1" w:right="7" w:hangingChars="620" w:hanging="992"/>
        <w:jc w:val="right"/>
        <w:rPr>
          <w:rFonts w:eastAsia="標楷體" w:cs="Times New Roman"/>
          <w:kern w:val="0"/>
          <w:sz w:val="16"/>
          <w:szCs w:val="16"/>
        </w:rPr>
      </w:pPr>
      <w:r>
        <w:rPr>
          <w:rFonts w:eastAsia="標楷體" w:cs="Times New Roman"/>
          <w:kern w:val="0"/>
          <w:sz w:val="16"/>
          <w:szCs w:val="16"/>
        </w:rPr>
        <w:t>P</w:t>
      </w:r>
      <w:r>
        <w:rPr>
          <w:rFonts w:eastAsia="標楷體" w:cs="Times New Roman" w:hint="eastAsia"/>
          <w:kern w:val="0"/>
          <w:sz w:val="16"/>
          <w:szCs w:val="16"/>
        </w:rPr>
        <w:t>assed at the Fifth Meeting of the Executive C</w:t>
      </w:r>
      <w:r>
        <w:rPr>
          <w:rFonts w:eastAsia="標楷體" w:cs="Times New Roman"/>
          <w:kern w:val="0"/>
          <w:sz w:val="16"/>
          <w:szCs w:val="16"/>
        </w:rPr>
        <w:t>o</w:t>
      </w:r>
      <w:r>
        <w:rPr>
          <w:rFonts w:eastAsia="標楷體" w:cs="Times New Roman" w:hint="eastAsia"/>
          <w:kern w:val="0"/>
          <w:sz w:val="16"/>
          <w:szCs w:val="16"/>
        </w:rPr>
        <w:t>uncil for the 2015-2016 Academic Year on January 14, 2016</w:t>
      </w:r>
    </w:p>
    <w:p w:rsidR="00D172A7" w:rsidRDefault="00D172A7" w:rsidP="00D172A7">
      <w:pPr>
        <w:wordWrap w:val="0"/>
        <w:spacing w:line="260" w:lineRule="exact"/>
        <w:ind w:leftChars="-413" w:left="1" w:right="7" w:hangingChars="620" w:hanging="992"/>
        <w:jc w:val="right"/>
        <w:rPr>
          <w:rFonts w:eastAsia="標楷體" w:cs="Times New Roman"/>
          <w:kern w:val="0"/>
          <w:sz w:val="16"/>
          <w:szCs w:val="16"/>
        </w:rPr>
      </w:pPr>
      <w:r>
        <w:rPr>
          <w:rFonts w:eastAsia="標楷體" w:cs="Times New Roman"/>
          <w:kern w:val="0"/>
          <w:sz w:val="16"/>
          <w:szCs w:val="16"/>
        </w:rPr>
        <w:t>P</w:t>
      </w:r>
      <w:r>
        <w:rPr>
          <w:rFonts w:eastAsia="標楷體" w:cs="Times New Roman" w:hint="eastAsia"/>
          <w:kern w:val="0"/>
          <w:sz w:val="16"/>
          <w:szCs w:val="16"/>
        </w:rPr>
        <w:t>assed at the Tenth Meeting of the Executive C</w:t>
      </w:r>
      <w:r>
        <w:rPr>
          <w:rFonts w:eastAsia="標楷體" w:cs="Times New Roman"/>
          <w:kern w:val="0"/>
          <w:sz w:val="16"/>
          <w:szCs w:val="16"/>
        </w:rPr>
        <w:t>o</w:t>
      </w:r>
      <w:r>
        <w:rPr>
          <w:rFonts w:eastAsia="標楷體" w:cs="Times New Roman" w:hint="eastAsia"/>
          <w:kern w:val="0"/>
          <w:sz w:val="16"/>
          <w:szCs w:val="16"/>
        </w:rPr>
        <w:t>uncil for the 2015-2016 Academic Year on July 21, 2016</w:t>
      </w:r>
    </w:p>
    <w:p w:rsidR="00D172A7" w:rsidRDefault="00D172A7" w:rsidP="00D172A7">
      <w:pPr>
        <w:wordWrap w:val="0"/>
        <w:spacing w:line="260" w:lineRule="exact"/>
        <w:ind w:leftChars="-413" w:left="1" w:right="7" w:hangingChars="620" w:hanging="992"/>
        <w:jc w:val="right"/>
        <w:rPr>
          <w:rFonts w:eastAsia="標楷體" w:cs="Times New Roman"/>
          <w:kern w:val="0"/>
          <w:sz w:val="16"/>
          <w:szCs w:val="16"/>
        </w:rPr>
      </w:pPr>
      <w:r>
        <w:rPr>
          <w:rFonts w:eastAsia="標楷體" w:cs="Times New Roman"/>
          <w:kern w:val="0"/>
          <w:sz w:val="16"/>
          <w:szCs w:val="16"/>
        </w:rPr>
        <w:t>P</w:t>
      </w:r>
      <w:r>
        <w:rPr>
          <w:rFonts w:eastAsia="標楷體" w:cs="Times New Roman" w:hint="eastAsia"/>
          <w:kern w:val="0"/>
          <w:sz w:val="16"/>
          <w:szCs w:val="16"/>
        </w:rPr>
        <w:t>assed at the Tenth Meeting of the Executive C</w:t>
      </w:r>
      <w:r>
        <w:rPr>
          <w:rFonts w:eastAsia="標楷體" w:cs="Times New Roman"/>
          <w:kern w:val="0"/>
          <w:sz w:val="16"/>
          <w:szCs w:val="16"/>
        </w:rPr>
        <w:t>o</w:t>
      </w:r>
      <w:r>
        <w:rPr>
          <w:rFonts w:eastAsia="標楷體" w:cs="Times New Roman" w:hint="eastAsia"/>
          <w:kern w:val="0"/>
          <w:sz w:val="16"/>
          <w:szCs w:val="16"/>
        </w:rPr>
        <w:t>uncil for the 2016-2017 Academic Year on July 6, 2017</w:t>
      </w:r>
    </w:p>
    <w:p w:rsidR="00D172A7" w:rsidRDefault="00D172A7" w:rsidP="00D172A7">
      <w:pPr>
        <w:spacing w:line="260" w:lineRule="exact"/>
        <w:ind w:leftChars="-413" w:left="1" w:right="7" w:hangingChars="620" w:hanging="992"/>
        <w:jc w:val="right"/>
        <w:rPr>
          <w:rFonts w:eastAsia="標楷體" w:cs="Times New Roman"/>
          <w:kern w:val="0"/>
          <w:sz w:val="16"/>
          <w:szCs w:val="16"/>
        </w:rPr>
      </w:pPr>
      <w:r>
        <w:rPr>
          <w:rFonts w:eastAsia="標楷體" w:cs="Times New Roman"/>
          <w:kern w:val="0"/>
          <w:sz w:val="16"/>
          <w:szCs w:val="16"/>
        </w:rPr>
        <w:t>P</w:t>
      </w:r>
      <w:r>
        <w:rPr>
          <w:rFonts w:eastAsia="標楷體" w:cs="Times New Roman" w:hint="eastAsia"/>
          <w:kern w:val="0"/>
          <w:sz w:val="16"/>
          <w:szCs w:val="16"/>
        </w:rPr>
        <w:t>assed at the Fourth Meeting of the Executive C</w:t>
      </w:r>
      <w:r>
        <w:rPr>
          <w:rFonts w:eastAsia="標楷體" w:cs="Times New Roman"/>
          <w:kern w:val="0"/>
          <w:sz w:val="16"/>
          <w:szCs w:val="16"/>
        </w:rPr>
        <w:t>o</w:t>
      </w:r>
      <w:r>
        <w:rPr>
          <w:rFonts w:eastAsia="標楷體" w:cs="Times New Roman" w:hint="eastAsia"/>
          <w:kern w:val="0"/>
          <w:sz w:val="16"/>
          <w:szCs w:val="16"/>
        </w:rPr>
        <w:t xml:space="preserve">uncil for the 2017-2018 Academic Year on </w:t>
      </w:r>
      <w:r>
        <w:rPr>
          <w:rFonts w:eastAsia="標楷體" w:cs="Times New Roman"/>
          <w:kern w:val="0"/>
          <w:sz w:val="16"/>
          <w:szCs w:val="16"/>
        </w:rPr>
        <w:t>December</w:t>
      </w:r>
      <w:r>
        <w:rPr>
          <w:rFonts w:eastAsia="標楷體" w:cs="Times New Roman" w:hint="eastAsia"/>
          <w:kern w:val="0"/>
          <w:sz w:val="16"/>
          <w:szCs w:val="16"/>
        </w:rPr>
        <w:t xml:space="preserve"> 7, 2017</w:t>
      </w:r>
    </w:p>
    <w:p w:rsidR="00D172A7" w:rsidRPr="00D172A7" w:rsidRDefault="00D172A7" w:rsidP="00D172A7">
      <w:pPr>
        <w:spacing w:line="260" w:lineRule="exact"/>
        <w:ind w:leftChars="-413" w:left="1" w:right="7" w:hangingChars="620" w:hanging="992"/>
        <w:jc w:val="right"/>
        <w:rPr>
          <w:rFonts w:eastAsia="標楷體" w:cs="Times New Roman"/>
          <w:kern w:val="0"/>
          <w:sz w:val="16"/>
          <w:szCs w:val="16"/>
        </w:rPr>
      </w:pPr>
    </w:p>
    <w:p w:rsidR="003A0E91" w:rsidRDefault="003A0E91" w:rsidP="00007463">
      <w:pPr>
        <w:spacing w:before="173"/>
        <w:ind w:left="1103" w:right="118" w:hanging="1004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>Article 1</w:t>
      </w:r>
    </w:p>
    <w:p w:rsidR="003A0E91" w:rsidRDefault="003A0E91" w:rsidP="003A0E91">
      <w:pPr>
        <w:spacing w:before="173"/>
        <w:ind w:left="99" w:right="118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 xml:space="preserve">Regulations </w:t>
      </w:r>
      <w:r w:rsidR="00B256F0">
        <w:rPr>
          <w:rFonts w:eastAsia="標楷體" w:cs="Times New Roman" w:hint="eastAsia"/>
          <w:kern w:val="0"/>
        </w:rPr>
        <w:t>Governin</w:t>
      </w:r>
      <w:r w:rsidR="00DC08A8">
        <w:rPr>
          <w:rFonts w:eastAsia="標楷體" w:cs="Times New Roman" w:hint="eastAsia"/>
          <w:kern w:val="0"/>
        </w:rPr>
        <w:t>g the Research Performance Grant</w:t>
      </w:r>
      <w:r w:rsidR="00B256F0">
        <w:rPr>
          <w:rFonts w:eastAsia="標楷體" w:cs="Times New Roman" w:hint="eastAsia"/>
          <w:kern w:val="0"/>
        </w:rPr>
        <w:t xml:space="preserve"> (hereinafter </w:t>
      </w:r>
      <w:r w:rsidR="00B256F0">
        <w:rPr>
          <w:rFonts w:eastAsia="標楷體" w:cs="Times New Roman"/>
          <w:kern w:val="0"/>
        </w:rPr>
        <w:t>“</w:t>
      </w:r>
      <w:r w:rsidR="00B256F0">
        <w:rPr>
          <w:rFonts w:eastAsia="標楷體" w:cs="Times New Roman" w:hint="eastAsia"/>
          <w:kern w:val="0"/>
        </w:rPr>
        <w:t>the Regulations</w:t>
      </w:r>
      <w:r w:rsidR="00B256F0">
        <w:rPr>
          <w:rFonts w:eastAsia="標楷體" w:cs="Times New Roman"/>
          <w:kern w:val="0"/>
        </w:rPr>
        <w:t>”</w:t>
      </w:r>
      <w:r w:rsidR="00B256F0">
        <w:rPr>
          <w:rFonts w:eastAsia="標楷體" w:cs="Times New Roman" w:hint="eastAsia"/>
          <w:kern w:val="0"/>
        </w:rPr>
        <w:t xml:space="preserve">) </w:t>
      </w:r>
      <w:r>
        <w:rPr>
          <w:rFonts w:eastAsia="標楷體" w:cs="Times New Roman" w:hint="eastAsia"/>
          <w:kern w:val="0"/>
        </w:rPr>
        <w:t>were fo</w:t>
      </w:r>
      <w:r w:rsidR="00B256F0">
        <w:rPr>
          <w:rFonts w:eastAsia="標楷體" w:cs="Times New Roman" w:hint="eastAsia"/>
          <w:kern w:val="0"/>
        </w:rPr>
        <w:t xml:space="preserve">rmulated in order to </w:t>
      </w:r>
      <w:r w:rsidR="00563A1B">
        <w:rPr>
          <w:rFonts w:eastAsia="標楷體" w:cs="Times New Roman" w:hint="eastAsia"/>
          <w:kern w:val="0"/>
        </w:rPr>
        <w:t>reward</w:t>
      </w:r>
      <w:r w:rsidR="00203EA6">
        <w:rPr>
          <w:rFonts w:eastAsia="標楷體" w:cs="Times New Roman" w:hint="eastAsia"/>
          <w:kern w:val="0"/>
        </w:rPr>
        <w:t xml:space="preserve"> Colleges </w:t>
      </w:r>
      <w:r w:rsidR="00563A1B">
        <w:rPr>
          <w:rFonts w:eastAsia="標楷體" w:cs="Times New Roman" w:hint="eastAsia"/>
          <w:kern w:val="0"/>
        </w:rPr>
        <w:t xml:space="preserve">that are highly successful at </w:t>
      </w:r>
      <w:r w:rsidR="00203EA6">
        <w:rPr>
          <w:rFonts w:eastAsia="標楷體" w:cs="Times New Roman" w:hint="eastAsia"/>
          <w:kern w:val="0"/>
        </w:rPr>
        <w:t>encourag</w:t>
      </w:r>
      <w:r w:rsidR="00563A1B">
        <w:rPr>
          <w:rFonts w:eastAsia="標楷體" w:cs="Times New Roman" w:hint="eastAsia"/>
          <w:kern w:val="0"/>
        </w:rPr>
        <w:t>ing</w:t>
      </w:r>
      <w:r w:rsidR="00203EA6">
        <w:rPr>
          <w:rFonts w:eastAsia="標楷體" w:cs="Times New Roman" w:hint="eastAsia"/>
          <w:kern w:val="0"/>
        </w:rPr>
        <w:t xml:space="preserve"> </w:t>
      </w:r>
      <w:r>
        <w:rPr>
          <w:rFonts w:eastAsia="標楷體" w:cs="Times New Roman" w:hint="eastAsia"/>
          <w:kern w:val="0"/>
        </w:rPr>
        <w:t>fu</w:t>
      </w:r>
      <w:r w:rsidR="00B256F0">
        <w:rPr>
          <w:rFonts w:eastAsia="標楷體" w:cs="Times New Roman" w:hint="eastAsia"/>
          <w:kern w:val="0"/>
        </w:rPr>
        <w:t>ll-time instructors, research fellows</w:t>
      </w:r>
      <w:r>
        <w:rPr>
          <w:rFonts w:eastAsia="標楷體" w:cs="Times New Roman" w:hint="eastAsia"/>
          <w:kern w:val="0"/>
        </w:rPr>
        <w:t xml:space="preserve">, and contracted instructors to actively </w:t>
      </w:r>
      <w:r w:rsidR="00B256F0">
        <w:rPr>
          <w:rFonts w:eastAsia="標楷體" w:cs="Times New Roman" w:hint="eastAsia"/>
          <w:kern w:val="0"/>
        </w:rPr>
        <w:t xml:space="preserve">produce </w:t>
      </w:r>
      <w:r>
        <w:rPr>
          <w:rFonts w:eastAsia="標楷體" w:cs="Times New Roman" w:hint="eastAsia"/>
          <w:kern w:val="0"/>
        </w:rPr>
        <w:t xml:space="preserve">academic </w:t>
      </w:r>
      <w:r w:rsidR="00B256F0">
        <w:rPr>
          <w:rFonts w:eastAsia="標楷體" w:cs="Times New Roman" w:hint="eastAsia"/>
          <w:kern w:val="0"/>
        </w:rPr>
        <w:t xml:space="preserve">research, publish findings, </w:t>
      </w:r>
      <w:r w:rsidR="00563A1B">
        <w:rPr>
          <w:rFonts w:eastAsia="標楷體" w:cs="Times New Roman" w:hint="eastAsia"/>
          <w:kern w:val="0"/>
        </w:rPr>
        <w:t xml:space="preserve">and </w:t>
      </w:r>
      <w:r>
        <w:rPr>
          <w:rFonts w:eastAsia="標楷體" w:cs="Times New Roman" w:hint="eastAsia"/>
          <w:kern w:val="0"/>
        </w:rPr>
        <w:t xml:space="preserve">raise the </w:t>
      </w:r>
      <w:r w:rsidR="00B256F0">
        <w:rPr>
          <w:rFonts w:eastAsia="標楷體" w:cs="Times New Roman" w:hint="eastAsia"/>
          <w:kern w:val="0"/>
        </w:rPr>
        <w:t xml:space="preserve">level of </w:t>
      </w:r>
      <w:r w:rsidR="00B256F0">
        <w:rPr>
          <w:rFonts w:eastAsia="標楷體" w:cs="Times New Roman"/>
          <w:kern w:val="0"/>
        </w:rPr>
        <w:t>scholarship</w:t>
      </w:r>
      <w:r w:rsidR="00B256F0">
        <w:rPr>
          <w:rFonts w:eastAsia="標楷體" w:cs="Times New Roman" w:hint="eastAsia"/>
          <w:kern w:val="0"/>
        </w:rPr>
        <w:t xml:space="preserve"> on campus</w:t>
      </w:r>
      <w:r>
        <w:rPr>
          <w:rFonts w:eastAsia="標楷體" w:cs="Times New Roman" w:hint="eastAsia"/>
          <w:kern w:val="0"/>
        </w:rPr>
        <w:t>.</w:t>
      </w:r>
    </w:p>
    <w:p w:rsidR="00007463" w:rsidRDefault="00007463" w:rsidP="00007463">
      <w:pPr>
        <w:spacing w:line="237" w:lineRule="auto"/>
        <w:ind w:left="1103" w:right="118" w:hanging="1004"/>
        <w:jc w:val="both"/>
        <w:rPr>
          <w:rFonts w:eastAsia="標楷體" w:cs="Times New Roman"/>
          <w:kern w:val="0"/>
        </w:rPr>
      </w:pPr>
    </w:p>
    <w:p w:rsidR="003A0E91" w:rsidRDefault="003A0E91" w:rsidP="00007463">
      <w:pPr>
        <w:spacing w:line="237" w:lineRule="auto"/>
        <w:ind w:left="1103" w:right="118" w:hanging="1004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>Article 2</w:t>
      </w:r>
    </w:p>
    <w:p w:rsidR="003A0E91" w:rsidRDefault="003A0E91" w:rsidP="00A671B9">
      <w:pPr>
        <w:spacing w:line="237" w:lineRule="auto"/>
        <w:ind w:left="99" w:right="118"/>
        <w:jc w:val="both"/>
        <w:rPr>
          <w:rFonts w:eastAsia="標楷體" w:cs="Times New Roman"/>
          <w:kern w:val="0"/>
        </w:rPr>
      </w:pPr>
      <w:r>
        <w:rPr>
          <w:rFonts w:eastAsia="標楷體" w:cs="Times New Roman"/>
          <w:kern w:val="0"/>
        </w:rPr>
        <w:t>“</w:t>
      </w:r>
      <w:r>
        <w:rPr>
          <w:rFonts w:eastAsia="標楷體" w:cs="Times New Roman" w:hint="eastAsia"/>
          <w:kern w:val="0"/>
        </w:rPr>
        <w:t>Research performance</w:t>
      </w:r>
      <w:r>
        <w:rPr>
          <w:rFonts w:eastAsia="標楷體" w:cs="Times New Roman"/>
          <w:kern w:val="0"/>
        </w:rPr>
        <w:t>”</w:t>
      </w:r>
      <w:r w:rsidR="003B00A8">
        <w:rPr>
          <w:rFonts w:eastAsia="標楷體" w:cs="Times New Roman" w:hint="eastAsia"/>
          <w:kern w:val="0"/>
        </w:rPr>
        <w:t xml:space="preserve"> </w:t>
      </w:r>
      <w:r w:rsidR="004F7DC3">
        <w:rPr>
          <w:rFonts w:eastAsia="標楷體" w:cs="Times New Roman" w:hint="eastAsia"/>
          <w:kern w:val="0"/>
        </w:rPr>
        <w:t xml:space="preserve">will be calculated using the formula in Article 3, which measures the </w:t>
      </w:r>
      <w:r w:rsidR="003B00A8">
        <w:rPr>
          <w:rFonts w:eastAsia="標楷體" w:cs="Times New Roman" w:hint="eastAsia"/>
          <w:kern w:val="0"/>
        </w:rPr>
        <w:t>growth of research performance for an academic year. R</w:t>
      </w:r>
      <w:r w:rsidR="004F7DC3">
        <w:rPr>
          <w:rFonts w:eastAsia="標楷體" w:cs="Times New Roman" w:hint="eastAsia"/>
          <w:kern w:val="0"/>
        </w:rPr>
        <w:t>esearch performance include</w:t>
      </w:r>
      <w:r w:rsidR="00A671B9">
        <w:rPr>
          <w:rFonts w:eastAsia="標楷體" w:cs="Times New Roman" w:hint="eastAsia"/>
          <w:kern w:val="0"/>
        </w:rPr>
        <w:t xml:space="preserve">s </w:t>
      </w:r>
      <w:r w:rsidR="00E93E8E">
        <w:rPr>
          <w:rFonts w:eastAsia="標楷體" w:cs="Times New Roman" w:hint="eastAsia"/>
          <w:kern w:val="0"/>
        </w:rPr>
        <w:t xml:space="preserve">the publications of full-time instructors and research fellows at a </w:t>
      </w:r>
      <w:r w:rsidR="00A671B9">
        <w:rPr>
          <w:rFonts w:eastAsia="標楷體" w:cs="Times New Roman" w:hint="eastAsia"/>
          <w:kern w:val="0"/>
        </w:rPr>
        <w:t>College</w:t>
      </w:r>
      <w:r w:rsidR="000054F2">
        <w:rPr>
          <w:rFonts w:eastAsia="標楷體" w:cs="Times New Roman" w:hint="eastAsia"/>
          <w:kern w:val="0"/>
        </w:rPr>
        <w:t>. Publications</w:t>
      </w:r>
      <w:r w:rsidR="00BE4DA7">
        <w:rPr>
          <w:rFonts w:eastAsia="標楷體" w:cs="Times New Roman" w:hint="eastAsia"/>
          <w:kern w:val="0"/>
        </w:rPr>
        <w:t xml:space="preserve"> must </w:t>
      </w:r>
      <w:r w:rsidR="000054F2">
        <w:rPr>
          <w:rFonts w:eastAsia="標楷體" w:cs="Times New Roman" w:hint="eastAsia"/>
          <w:kern w:val="0"/>
        </w:rPr>
        <w:t>be published in an academic journal which has a review system in place, and list</w:t>
      </w:r>
      <w:r w:rsidR="00BE4DA7">
        <w:rPr>
          <w:rFonts w:eastAsia="標楷體" w:cs="Times New Roman" w:hint="eastAsia"/>
          <w:kern w:val="0"/>
        </w:rPr>
        <w:t xml:space="preserve"> the author</w:t>
      </w:r>
      <w:r w:rsidR="00BE4DA7">
        <w:rPr>
          <w:rFonts w:eastAsia="標楷體" w:cs="Times New Roman"/>
          <w:kern w:val="0"/>
        </w:rPr>
        <w:t>’</w:t>
      </w:r>
      <w:r w:rsidR="00BE4DA7">
        <w:rPr>
          <w:rFonts w:eastAsia="標楷體" w:cs="Times New Roman" w:hint="eastAsia"/>
          <w:kern w:val="0"/>
        </w:rPr>
        <w:t>s institutional affiliation with</w:t>
      </w:r>
      <w:r w:rsidR="000054F2">
        <w:rPr>
          <w:rFonts w:eastAsia="標楷體" w:cs="Times New Roman" w:hint="eastAsia"/>
          <w:kern w:val="0"/>
        </w:rPr>
        <w:t xml:space="preserve"> Fu Jen Catholic University</w:t>
      </w:r>
      <w:r w:rsidR="00E93E8E">
        <w:rPr>
          <w:rFonts w:eastAsia="標楷體" w:cs="Times New Roman" w:hint="eastAsia"/>
          <w:kern w:val="0"/>
        </w:rPr>
        <w:t xml:space="preserve">. Examples include publication of research findings (e.g., articles published in </w:t>
      </w:r>
      <w:r w:rsidR="00A671B9">
        <w:rPr>
          <w:rFonts w:eastAsia="標楷體" w:cs="Times New Roman" w:hint="eastAsia"/>
          <w:kern w:val="0"/>
        </w:rPr>
        <w:t>academic journal</w:t>
      </w:r>
      <w:r w:rsidR="00464E7C">
        <w:rPr>
          <w:rFonts w:eastAsia="標楷體" w:cs="Times New Roman" w:hint="eastAsia"/>
          <w:kern w:val="0"/>
        </w:rPr>
        <w:t>s</w:t>
      </w:r>
      <w:r w:rsidR="00A671B9">
        <w:rPr>
          <w:rFonts w:eastAsia="標楷體" w:cs="Times New Roman" w:hint="eastAsia"/>
          <w:kern w:val="0"/>
        </w:rPr>
        <w:t>, conference</w:t>
      </w:r>
      <w:r w:rsidR="00E93E8E">
        <w:rPr>
          <w:rFonts w:eastAsia="標楷體" w:cs="Times New Roman" w:hint="eastAsia"/>
          <w:kern w:val="0"/>
        </w:rPr>
        <w:t xml:space="preserve"> papers</w:t>
      </w:r>
      <w:r w:rsidR="00A671B9">
        <w:rPr>
          <w:rFonts w:eastAsia="標楷體" w:cs="Times New Roman" w:hint="eastAsia"/>
          <w:kern w:val="0"/>
        </w:rPr>
        <w:t>, monograph</w:t>
      </w:r>
      <w:r w:rsidR="00E93E8E">
        <w:rPr>
          <w:rFonts w:eastAsia="標楷體" w:cs="Times New Roman" w:hint="eastAsia"/>
          <w:kern w:val="0"/>
        </w:rPr>
        <w:t>s</w:t>
      </w:r>
      <w:r w:rsidR="00A671B9">
        <w:rPr>
          <w:rFonts w:eastAsia="標楷體" w:cs="Times New Roman" w:hint="eastAsia"/>
          <w:kern w:val="0"/>
        </w:rPr>
        <w:t>, article</w:t>
      </w:r>
      <w:r w:rsidR="00E93E8E">
        <w:rPr>
          <w:rFonts w:eastAsia="標楷體" w:cs="Times New Roman" w:hint="eastAsia"/>
          <w:kern w:val="0"/>
        </w:rPr>
        <w:t>s published in</w:t>
      </w:r>
      <w:r w:rsidR="00A671B9">
        <w:rPr>
          <w:rFonts w:eastAsia="標楷體" w:cs="Times New Roman" w:hint="eastAsia"/>
          <w:kern w:val="0"/>
        </w:rPr>
        <w:t xml:space="preserve"> monograph</w:t>
      </w:r>
      <w:r w:rsidR="00E93E8E">
        <w:rPr>
          <w:rFonts w:eastAsia="標楷體" w:cs="Times New Roman" w:hint="eastAsia"/>
          <w:kern w:val="0"/>
        </w:rPr>
        <w:t>s</w:t>
      </w:r>
      <w:r w:rsidR="00A671B9">
        <w:rPr>
          <w:rFonts w:eastAsia="標楷體" w:cs="Times New Roman" w:hint="eastAsia"/>
          <w:kern w:val="0"/>
        </w:rPr>
        <w:t>, biograph</w:t>
      </w:r>
      <w:r w:rsidR="00E93E8E">
        <w:rPr>
          <w:rFonts w:eastAsia="標楷體" w:cs="Times New Roman" w:hint="eastAsia"/>
          <w:kern w:val="0"/>
        </w:rPr>
        <w:t>ies, solo exhibitions</w:t>
      </w:r>
      <w:r w:rsidR="00A671B9">
        <w:rPr>
          <w:rFonts w:eastAsia="標楷體" w:cs="Times New Roman" w:hint="eastAsia"/>
          <w:kern w:val="0"/>
        </w:rPr>
        <w:t>, patent</w:t>
      </w:r>
      <w:r w:rsidR="00E93E8E">
        <w:rPr>
          <w:rFonts w:eastAsia="標楷體" w:cs="Times New Roman" w:hint="eastAsia"/>
          <w:kern w:val="0"/>
        </w:rPr>
        <w:t>s</w:t>
      </w:r>
      <w:r w:rsidR="00A671B9">
        <w:rPr>
          <w:rFonts w:eastAsia="標楷體" w:cs="Times New Roman" w:hint="eastAsia"/>
          <w:kern w:val="0"/>
        </w:rPr>
        <w:t xml:space="preserve">, </w:t>
      </w:r>
      <w:r w:rsidR="00A671B9">
        <w:rPr>
          <w:rFonts w:eastAsia="標楷體" w:cs="Times New Roman"/>
          <w:kern w:val="0"/>
        </w:rPr>
        <w:t>technology</w:t>
      </w:r>
      <w:r w:rsidR="00E93E8E">
        <w:rPr>
          <w:rFonts w:eastAsia="標楷體" w:cs="Times New Roman" w:hint="eastAsia"/>
          <w:kern w:val="0"/>
        </w:rPr>
        <w:t xml:space="preserve"> transfer, academic </w:t>
      </w:r>
      <w:r w:rsidR="00A671B9">
        <w:rPr>
          <w:rFonts w:eastAsia="標楷體" w:cs="Times New Roman" w:hint="eastAsia"/>
          <w:kern w:val="0"/>
        </w:rPr>
        <w:t>award</w:t>
      </w:r>
      <w:r w:rsidR="00E93E8E">
        <w:rPr>
          <w:rFonts w:eastAsia="標楷體" w:cs="Times New Roman" w:hint="eastAsia"/>
          <w:kern w:val="0"/>
        </w:rPr>
        <w:t>s</w:t>
      </w:r>
      <w:r w:rsidR="00A671B9">
        <w:rPr>
          <w:rFonts w:eastAsia="標楷體" w:cs="Times New Roman" w:hint="eastAsia"/>
          <w:kern w:val="0"/>
        </w:rPr>
        <w:t>, productions, exhibition</w:t>
      </w:r>
      <w:r w:rsidR="00E93E8E">
        <w:rPr>
          <w:rFonts w:eastAsia="標楷體" w:cs="Times New Roman" w:hint="eastAsia"/>
          <w:kern w:val="0"/>
        </w:rPr>
        <w:t>s</w:t>
      </w:r>
      <w:r w:rsidR="00A671B9">
        <w:rPr>
          <w:rFonts w:eastAsia="標楷體" w:cs="Times New Roman" w:hint="eastAsia"/>
          <w:kern w:val="0"/>
        </w:rPr>
        <w:t xml:space="preserve">, </w:t>
      </w:r>
      <w:r w:rsidR="00464E7C">
        <w:rPr>
          <w:rFonts w:eastAsia="標楷體" w:cs="Times New Roman" w:hint="eastAsia"/>
          <w:kern w:val="0"/>
        </w:rPr>
        <w:t xml:space="preserve">performance at </w:t>
      </w:r>
      <w:r w:rsidR="00A671B9">
        <w:rPr>
          <w:rFonts w:eastAsia="標楷體" w:cs="Times New Roman" w:hint="eastAsia"/>
          <w:kern w:val="0"/>
        </w:rPr>
        <w:t>competition</w:t>
      </w:r>
      <w:r w:rsidR="00E93E8E">
        <w:rPr>
          <w:rFonts w:eastAsia="標楷體" w:cs="Times New Roman" w:hint="eastAsia"/>
          <w:kern w:val="0"/>
        </w:rPr>
        <w:t>s)</w:t>
      </w:r>
      <w:r w:rsidR="00A671B9">
        <w:rPr>
          <w:rFonts w:eastAsia="標楷體" w:cs="Times New Roman" w:hint="eastAsia"/>
          <w:kern w:val="0"/>
        </w:rPr>
        <w:t>, academic research project</w:t>
      </w:r>
      <w:r w:rsidR="00E93E8E">
        <w:rPr>
          <w:rFonts w:eastAsia="標楷體" w:cs="Times New Roman" w:hint="eastAsia"/>
          <w:kern w:val="0"/>
        </w:rPr>
        <w:t>s,</w:t>
      </w:r>
      <w:r w:rsidR="00A671B9">
        <w:rPr>
          <w:rFonts w:eastAsia="標楷體" w:cs="Times New Roman" w:hint="eastAsia"/>
          <w:kern w:val="0"/>
        </w:rPr>
        <w:t xml:space="preserve"> and projects </w:t>
      </w:r>
      <w:r w:rsidR="00E93E8E">
        <w:rPr>
          <w:rFonts w:eastAsia="標楷體" w:cs="Times New Roman" w:hint="eastAsia"/>
          <w:kern w:val="0"/>
        </w:rPr>
        <w:t xml:space="preserve">that involve </w:t>
      </w:r>
      <w:r w:rsidR="00A671B9">
        <w:rPr>
          <w:rFonts w:eastAsia="標楷體" w:cs="Times New Roman" w:hint="eastAsia"/>
          <w:kern w:val="0"/>
        </w:rPr>
        <w:t xml:space="preserve">collaboration between academia and industry. </w:t>
      </w:r>
      <w:r w:rsidR="00A671B9">
        <w:rPr>
          <w:rFonts w:eastAsia="標楷體" w:cs="Times New Roman"/>
          <w:kern w:val="0"/>
        </w:rPr>
        <w:t>T</w:t>
      </w:r>
      <w:r w:rsidR="00A671B9">
        <w:rPr>
          <w:rFonts w:eastAsia="標楷體" w:cs="Times New Roman" w:hint="eastAsia"/>
          <w:kern w:val="0"/>
        </w:rPr>
        <w:t>h</w:t>
      </w:r>
      <w:r w:rsidR="008D56C0">
        <w:rPr>
          <w:rFonts w:eastAsia="標楷體" w:cs="Times New Roman" w:hint="eastAsia"/>
          <w:kern w:val="0"/>
        </w:rPr>
        <w:t xml:space="preserve">e </w:t>
      </w:r>
      <w:r w:rsidR="00C70700">
        <w:rPr>
          <w:rFonts w:eastAsia="標楷體" w:cs="Times New Roman" w:hint="eastAsia"/>
          <w:kern w:val="0"/>
        </w:rPr>
        <w:t xml:space="preserve">items above </w:t>
      </w:r>
      <w:r w:rsidR="008D56C0">
        <w:rPr>
          <w:rFonts w:eastAsia="標楷體" w:cs="Times New Roman" w:hint="eastAsia"/>
          <w:kern w:val="0"/>
        </w:rPr>
        <w:t xml:space="preserve">must be registered in the </w:t>
      </w:r>
      <w:r w:rsidR="00A671B9">
        <w:rPr>
          <w:rFonts w:eastAsia="標楷體" w:cs="Times New Roman" w:hint="eastAsia"/>
          <w:kern w:val="0"/>
        </w:rPr>
        <w:t>University</w:t>
      </w:r>
      <w:r w:rsidR="008D56C0">
        <w:rPr>
          <w:rFonts w:eastAsia="標楷體" w:cs="Times New Roman"/>
          <w:kern w:val="0"/>
        </w:rPr>
        <w:t>’</w:t>
      </w:r>
      <w:r w:rsidR="008D56C0">
        <w:rPr>
          <w:rFonts w:eastAsia="標楷體" w:cs="Times New Roman" w:hint="eastAsia"/>
          <w:kern w:val="0"/>
        </w:rPr>
        <w:t>s Research Talent Database</w:t>
      </w:r>
      <w:r w:rsidR="00C70700">
        <w:rPr>
          <w:rFonts w:eastAsia="標楷體" w:cs="Times New Roman" w:hint="eastAsia"/>
          <w:kern w:val="0"/>
        </w:rPr>
        <w:t xml:space="preserve"> in order to be </w:t>
      </w:r>
      <w:r w:rsidR="00C70700">
        <w:rPr>
          <w:rFonts w:eastAsia="標楷體" w:cs="Times New Roman"/>
          <w:kern w:val="0"/>
        </w:rPr>
        <w:t>calculat</w:t>
      </w:r>
      <w:r w:rsidR="00C70700">
        <w:rPr>
          <w:rFonts w:eastAsia="標楷體" w:cs="Times New Roman" w:hint="eastAsia"/>
          <w:kern w:val="0"/>
        </w:rPr>
        <w:t>ed as part of research performance</w:t>
      </w:r>
      <w:r w:rsidR="00A671B9">
        <w:rPr>
          <w:rFonts w:eastAsia="標楷體" w:cs="Times New Roman" w:hint="eastAsia"/>
          <w:kern w:val="0"/>
        </w:rPr>
        <w:t>.</w:t>
      </w:r>
    </w:p>
    <w:p w:rsidR="006A3770" w:rsidRDefault="006A3770" w:rsidP="008D56C0">
      <w:pPr>
        <w:spacing w:line="237" w:lineRule="auto"/>
        <w:ind w:left="99" w:right="118"/>
        <w:jc w:val="both"/>
        <w:rPr>
          <w:rFonts w:eastAsia="標楷體" w:cs="Times New Roman"/>
          <w:kern w:val="0"/>
        </w:rPr>
      </w:pPr>
    </w:p>
    <w:p w:rsidR="008D56C0" w:rsidRDefault="008D56C0" w:rsidP="008D56C0">
      <w:pPr>
        <w:spacing w:line="237" w:lineRule="auto"/>
        <w:ind w:left="99" w:right="118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>Article 3</w:t>
      </w:r>
    </w:p>
    <w:p w:rsidR="00A86C70" w:rsidRDefault="003A5CDF" w:rsidP="008D56C0">
      <w:pPr>
        <w:spacing w:line="237" w:lineRule="auto"/>
        <w:ind w:left="99" w:right="118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>G</w:t>
      </w:r>
      <w:r w:rsidR="00D341F8">
        <w:rPr>
          <w:rFonts w:eastAsia="標楷體" w:cs="Times New Roman" w:hint="eastAsia"/>
          <w:kern w:val="0"/>
        </w:rPr>
        <w:t xml:space="preserve">rowth of </w:t>
      </w:r>
      <w:r>
        <w:rPr>
          <w:rFonts w:eastAsia="標楷體" w:cs="Times New Roman" w:hint="eastAsia"/>
          <w:kern w:val="0"/>
        </w:rPr>
        <w:t>a College</w:t>
      </w:r>
      <w:r>
        <w:rPr>
          <w:rFonts w:eastAsia="標楷體" w:cs="Times New Roman"/>
          <w:kern w:val="0"/>
        </w:rPr>
        <w:t>’</w:t>
      </w:r>
      <w:r>
        <w:rPr>
          <w:rFonts w:eastAsia="標楷體" w:cs="Times New Roman" w:hint="eastAsia"/>
          <w:kern w:val="0"/>
        </w:rPr>
        <w:t xml:space="preserve">s </w:t>
      </w:r>
      <w:r w:rsidR="00D341F8">
        <w:rPr>
          <w:rFonts w:eastAsia="標楷體" w:cs="Times New Roman" w:hint="eastAsia"/>
          <w:kern w:val="0"/>
        </w:rPr>
        <w:t>r</w:t>
      </w:r>
      <w:r w:rsidR="008D56C0">
        <w:rPr>
          <w:rFonts w:eastAsia="標楷體" w:cs="Times New Roman" w:hint="eastAsia"/>
          <w:kern w:val="0"/>
        </w:rPr>
        <w:t>esearch performance is calculate</w:t>
      </w:r>
      <w:r w:rsidR="006A4695">
        <w:rPr>
          <w:rFonts w:eastAsia="標楷體" w:cs="Times New Roman" w:hint="eastAsia"/>
          <w:kern w:val="0"/>
        </w:rPr>
        <w:t>d</w:t>
      </w:r>
      <w:r w:rsidR="00D341F8">
        <w:rPr>
          <w:rFonts w:eastAsia="標楷體" w:cs="Times New Roman" w:hint="eastAsia"/>
          <w:kern w:val="0"/>
        </w:rPr>
        <w:t xml:space="preserve"> by divid</w:t>
      </w:r>
      <w:r w:rsidR="00A86C70">
        <w:rPr>
          <w:rFonts w:eastAsia="標楷體" w:cs="Times New Roman" w:hint="eastAsia"/>
          <w:kern w:val="0"/>
        </w:rPr>
        <w:t xml:space="preserve">ing </w:t>
      </w:r>
      <w:r w:rsidR="006A4695">
        <w:rPr>
          <w:rFonts w:eastAsia="標楷體" w:cs="Times New Roman" w:hint="eastAsia"/>
          <w:kern w:val="0"/>
        </w:rPr>
        <w:t>research performance</w:t>
      </w:r>
      <w:r w:rsidR="00A86C70">
        <w:rPr>
          <w:rFonts w:eastAsia="標楷體" w:cs="Times New Roman" w:hint="eastAsia"/>
          <w:kern w:val="0"/>
        </w:rPr>
        <w:t xml:space="preserve"> by the </w:t>
      </w:r>
      <w:r w:rsidR="008D56C0">
        <w:rPr>
          <w:rFonts w:eastAsia="標楷體" w:cs="Times New Roman" w:hint="eastAsia"/>
          <w:kern w:val="0"/>
        </w:rPr>
        <w:t xml:space="preserve">number of full-time instructors </w:t>
      </w:r>
      <w:r w:rsidR="00A86C70">
        <w:rPr>
          <w:rFonts w:eastAsia="標楷體" w:cs="Times New Roman" w:hint="eastAsia"/>
          <w:kern w:val="0"/>
        </w:rPr>
        <w:t xml:space="preserve">at the College. </w:t>
      </w:r>
      <w:r w:rsidR="008D56C0">
        <w:rPr>
          <w:rFonts w:eastAsia="標楷體" w:cs="Times New Roman"/>
          <w:kern w:val="0"/>
        </w:rPr>
        <w:t>T</w:t>
      </w:r>
      <w:r w:rsidR="008D56C0">
        <w:rPr>
          <w:rFonts w:eastAsia="標楷體" w:cs="Times New Roman" w:hint="eastAsia"/>
          <w:kern w:val="0"/>
        </w:rPr>
        <w:t xml:space="preserve">he </w:t>
      </w:r>
      <w:r w:rsidR="00A86C70">
        <w:rPr>
          <w:rFonts w:eastAsia="標楷體" w:cs="Times New Roman" w:hint="eastAsia"/>
          <w:kern w:val="0"/>
        </w:rPr>
        <w:t xml:space="preserve">detailed formula is as follows: </w:t>
      </w:r>
    </w:p>
    <w:p w:rsidR="00A86C70" w:rsidRDefault="007442AD" w:rsidP="008D56C0">
      <w:pPr>
        <w:spacing w:line="237" w:lineRule="auto"/>
        <w:ind w:left="99" w:right="118"/>
        <w:jc w:val="both"/>
        <w:rPr>
          <w:rFonts w:eastAsia="標楷體" w:cs="Times New Roman"/>
          <w:kern w:val="0"/>
        </w:rPr>
      </w:pPr>
      <w:r w:rsidRPr="0070410C">
        <w:rPr>
          <w:rFonts w:eastAsia="標楷體" w:cs="Times New Roman" w:hint="eastAsia"/>
          <w:kern w:val="0"/>
        </w:rPr>
        <w:t>A</w:t>
      </w:r>
      <w:r w:rsidR="00A86C70" w:rsidRPr="0070410C">
        <w:rPr>
          <w:rFonts w:eastAsia="標楷體" w:cs="Times New Roman" w:hint="eastAsia"/>
          <w:kern w:val="0"/>
        </w:rPr>
        <w:t xml:space="preserve"> </w:t>
      </w:r>
      <w:r w:rsidRPr="0070410C">
        <w:rPr>
          <w:rFonts w:eastAsia="標楷體" w:cs="Times New Roman" w:hint="eastAsia"/>
          <w:kern w:val="0"/>
        </w:rPr>
        <w:t xml:space="preserve">= </w:t>
      </w:r>
      <w:r w:rsidR="008D56C0" w:rsidRPr="0070410C">
        <w:rPr>
          <w:rFonts w:eastAsia="標楷體" w:cs="Times New Roman" w:hint="eastAsia"/>
          <w:kern w:val="0"/>
        </w:rPr>
        <w:t xml:space="preserve">College research </w:t>
      </w:r>
      <w:r w:rsidR="008D56C0" w:rsidRPr="0070410C">
        <w:rPr>
          <w:rFonts w:eastAsia="標楷體" w:cs="Times New Roman"/>
          <w:kern w:val="0"/>
        </w:rPr>
        <w:t>performance</w:t>
      </w:r>
      <w:r w:rsidR="00A86C70">
        <w:rPr>
          <w:rFonts w:eastAsia="標楷體" w:cs="Times New Roman" w:hint="eastAsia"/>
          <w:kern w:val="0"/>
        </w:rPr>
        <w:t>:</w:t>
      </w:r>
      <w:r w:rsidR="008D56C0">
        <w:rPr>
          <w:rFonts w:eastAsia="標楷體" w:cs="Times New Roman" w:hint="eastAsia"/>
          <w:kern w:val="0"/>
        </w:rPr>
        <w:t xml:space="preserve"> </w:t>
      </w:r>
      <w:r w:rsidR="00A86C70">
        <w:rPr>
          <w:rFonts w:eastAsia="標楷體" w:cs="Times New Roman" w:hint="eastAsia"/>
          <w:kern w:val="0"/>
        </w:rPr>
        <w:t xml:space="preserve">based on the total number of publications, research projects, and collaborative projects between academia and industry which full-time instructors and research fellows have entered into the Research Talent Database for the current academic year. This number is then divided by the number </w:t>
      </w:r>
      <w:r w:rsidR="00A86C70">
        <w:rPr>
          <w:rFonts w:eastAsia="標楷體" w:cs="Times New Roman" w:hint="eastAsia"/>
          <w:kern w:val="0"/>
        </w:rPr>
        <w:lastRenderedPageBreak/>
        <w:t xml:space="preserve">of full-time instructors at the College. </w:t>
      </w:r>
    </w:p>
    <w:p w:rsidR="00A86C70" w:rsidRPr="0070410C" w:rsidRDefault="007442AD" w:rsidP="008D56C0">
      <w:pPr>
        <w:spacing w:line="237" w:lineRule="auto"/>
        <w:ind w:left="99" w:right="118"/>
        <w:jc w:val="both"/>
        <w:rPr>
          <w:rFonts w:eastAsia="標楷體" w:cs="Times New Roman"/>
          <w:kern w:val="0"/>
        </w:rPr>
      </w:pPr>
      <w:r w:rsidRPr="0070410C">
        <w:rPr>
          <w:rFonts w:eastAsia="標楷體" w:cs="Times New Roman" w:hint="eastAsia"/>
          <w:kern w:val="0"/>
        </w:rPr>
        <w:t>B =</w:t>
      </w:r>
      <w:r w:rsidR="00A86C70" w:rsidRPr="0070410C">
        <w:rPr>
          <w:rFonts w:eastAsia="標楷體" w:cs="Times New Roman" w:hint="eastAsia"/>
          <w:kern w:val="0"/>
        </w:rPr>
        <w:t xml:space="preserve"> Research performance for the preceding academic year. </w:t>
      </w:r>
    </w:p>
    <w:p w:rsidR="008D56C0" w:rsidRDefault="007442AD" w:rsidP="00F07F96">
      <w:pPr>
        <w:spacing w:line="237" w:lineRule="auto"/>
        <w:ind w:left="99" w:right="118"/>
        <w:jc w:val="both"/>
        <w:rPr>
          <w:rFonts w:eastAsia="標楷體" w:cs="Times New Roman"/>
          <w:kern w:val="0"/>
        </w:rPr>
      </w:pPr>
      <w:r w:rsidRPr="0070410C">
        <w:rPr>
          <w:rFonts w:eastAsia="標楷體" w:cs="Times New Roman" w:hint="eastAsia"/>
          <w:kern w:val="0"/>
        </w:rPr>
        <w:t>C =</w:t>
      </w:r>
      <w:r w:rsidR="00A86C70" w:rsidRPr="0070410C">
        <w:rPr>
          <w:rFonts w:eastAsia="標楷體" w:cs="Times New Roman" w:hint="eastAsia"/>
          <w:kern w:val="0"/>
        </w:rPr>
        <w:t xml:space="preserve"> </w:t>
      </w:r>
      <w:r w:rsidR="003A5CDF" w:rsidRPr="0070410C">
        <w:rPr>
          <w:rFonts w:eastAsia="標楷體" w:cs="Times New Roman" w:hint="eastAsia"/>
          <w:kern w:val="0"/>
        </w:rPr>
        <w:t>Growth of r</w:t>
      </w:r>
      <w:r w:rsidR="00A86C70" w:rsidRPr="0070410C">
        <w:rPr>
          <w:rFonts w:eastAsia="標楷體" w:cs="Times New Roman" w:hint="eastAsia"/>
          <w:kern w:val="0"/>
        </w:rPr>
        <w:t xml:space="preserve">esearch performance </w:t>
      </w:r>
      <w:r w:rsidR="003A5CDF" w:rsidRPr="0070410C">
        <w:rPr>
          <w:rFonts w:eastAsia="標楷體" w:cs="Times New Roman" w:hint="eastAsia"/>
          <w:kern w:val="0"/>
        </w:rPr>
        <w:t>at</w:t>
      </w:r>
      <w:r w:rsidR="00A86C70" w:rsidRPr="0070410C">
        <w:rPr>
          <w:rFonts w:eastAsia="標楷體" w:cs="Times New Roman" w:hint="eastAsia"/>
          <w:kern w:val="0"/>
        </w:rPr>
        <w:t xml:space="preserve"> C</w:t>
      </w:r>
      <w:r w:rsidR="00A86C70" w:rsidRPr="0070410C">
        <w:rPr>
          <w:rFonts w:eastAsia="標楷體" w:cs="Times New Roman"/>
          <w:kern w:val="0"/>
        </w:rPr>
        <w:t>o</w:t>
      </w:r>
      <w:r w:rsidR="00A86C70" w:rsidRPr="0070410C">
        <w:rPr>
          <w:rFonts w:eastAsia="標楷體" w:cs="Times New Roman" w:hint="eastAsia"/>
          <w:kern w:val="0"/>
        </w:rPr>
        <w:t>llege.</w:t>
      </w:r>
      <w:r w:rsidR="00F07F96">
        <w:rPr>
          <w:rFonts w:eastAsia="標楷體" w:cs="Times New Roman" w:hint="eastAsia"/>
          <w:kern w:val="0"/>
        </w:rPr>
        <w:t xml:space="preserve"> Formula: C= </w:t>
      </w:r>
      <w:r w:rsidR="008D56C0" w:rsidRPr="00343499">
        <w:rPr>
          <w:rFonts w:eastAsia="標楷體" w:cs="Times New Roman"/>
          <w:kern w:val="0"/>
        </w:rPr>
        <w:t>[(A–B)/B]*100%</w:t>
      </w:r>
    </w:p>
    <w:p w:rsidR="008D56C0" w:rsidRPr="0070410C" w:rsidRDefault="008D56C0" w:rsidP="008D56C0">
      <w:pPr>
        <w:spacing w:line="237" w:lineRule="auto"/>
        <w:ind w:left="99" w:right="118"/>
        <w:jc w:val="both"/>
        <w:rPr>
          <w:rFonts w:eastAsia="標楷體" w:cs="Times New Roman"/>
          <w:kern w:val="0"/>
        </w:rPr>
      </w:pPr>
      <w:r w:rsidRPr="0070410C">
        <w:rPr>
          <w:rFonts w:eastAsia="標楷體" w:cs="Times New Roman" w:hint="eastAsia"/>
          <w:kern w:val="0"/>
        </w:rPr>
        <w:t>D</w:t>
      </w:r>
      <w:r w:rsidR="007442AD" w:rsidRPr="0070410C">
        <w:rPr>
          <w:rFonts w:eastAsia="標楷體" w:cs="Times New Roman" w:hint="eastAsia"/>
          <w:kern w:val="0"/>
        </w:rPr>
        <w:t xml:space="preserve"> =</w:t>
      </w:r>
      <w:r w:rsidRPr="0070410C">
        <w:rPr>
          <w:rFonts w:eastAsia="標楷體" w:cs="Times New Roman" w:hint="eastAsia"/>
          <w:kern w:val="0"/>
        </w:rPr>
        <w:t xml:space="preserve"> </w:t>
      </w:r>
      <w:r w:rsidR="00461445">
        <w:rPr>
          <w:rFonts w:eastAsia="標楷體" w:cs="Times New Roman" w:hint="eastAsia"/>
          <w:kern w:val="0"/>
        </w:rPr>
        <w:t>Amount of Research Performance Grant allocated to individual C</w:t>
      </w:r>
      <w:r w:rsidR="00A86C70" w:rsidRPr="0070410C">
        <w:rPr>
          <w:rFonts w:eastAsia="標楷體" w:cs="Times New Roman" w:hint="eastAsia"/>
          <w:kern w:val="0"/>
        </w:rPr>
        <w:t>ollege</w:t>
      </w:r>
      <w:r w:rsidR="00461445">
        <w:rPr>
          <w:rFonts w:eastAsia="標楷體" w:cs="Times New Roman" w:hint="eastAsia"/>
          <w:kern w:val="0"/>
        </w:rPr>
        <w:t>s</w:t>
      </w:r>
      <w:r w:rsidR="00A86C70" w:rsidRPr="0070410C">
        <w:rPr>
          <w:rFonts w:eastAsia="標楷體" w:cs="Times New Roman" w:hint="eastAsia"/>
          <w:kern w:val="0"/>
        </w:rPr>
        <w:t>.</w:t>
      </w:r>
      <w:r w:rsidRPr="0070410C">
        <w:rPr>
          <w:rFonts w:eastAsia="標楷體" w:cs="Times New Roman" w:hint="eastAsia"/>
          <w:kern w:val="0"/>
        </w:rPr>
        <w:t xml:space="preserve"> </w:t>
      </w:r>
    </w:p>
    <w:p w:rsidR="008D56C0" w:rsidRPr="00343499" w:rsidRDefault="00A86C70" w:rsidP="003C5F14">
      <w:pPr>
        <w:spacing w:line="237" w:lineRule="auto"/>
        <w:ind w:left="99" w:right="118" w:firstLine="381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 xml:space="preserve">Formula: </w:t>
      </w:r>
      <w:r w:rsidR="00F07F96">
        <w:rPr>
          <w:rFonts w:eastAsia="標楷體" w:cs="Times New Roman" w:hint="eastAsia"/>
          <w:kern w:val="0"/>
        </w:rPr>
        <w:t>budget allocated</w:t>
      </w:r>
      <w:r w:rsidR="00461445">
        <w:rPr>
          <w:rFonts w:eastAsia="標楷體" w:cs="Times New Roman" w:hint="eastAsia"/>
          <w:kern w:val="0"/>
        </w:rPr>
        <w:t xml:space="preserve"> for </w:t>
      </w:r>
      <w:r w:rsidR="00E56F59">
        <w:rPr>
          <w:rFonts w:eastAsia="標楷體" w:cs="Times New Roman" w:hint="eastAsia"/>
          <w:kern w:val="0"/>
        </w:rPr>
        <w:t xml:space="preserve">performance </w:t>
      </w:r>
      <w:r w:rsidR="005830A5">
        <w:rPr>
          <w:rFonts w:eastAsia="標楷體" w:cs="Times New Roman" w:hint="eastAsia"/>
          <w:kern w:val="0"/>
        </w:rPr>
        <w:t>f</w:t>
      </w:r>
      <w:r w:rsidR="00111BA7">
        <w:rPr>
          <w:rFonts w:eastAsia="標楷體" w:cs="Times New Roman" w:hint="eastAsia"/>
          <w:kern w:val="0"/>
        </w:rPr>
        <w:t>rom</w:t>
      </w:r>
      <w:r w:rsidR="005830A5">
        <w:rPr>
          <w:rFonts w:eastAsia="標楷體" w:cs="Times New Roman" w:hint="eastAsia"/>
          <w:kern w:val="0"/>
        </w:rPr>
        <w:t xml:space="preserve"> </w:t>
      </w:r>
      <w:r w:rsidR="008D56C0">
        <w:rPr>
          <w:rFonts w:eastAsia="標楷體" w:cs="Times New Roman" w:hint="eastAsia"/>
          <w:kern w:val="0"/>
        </w:rPr>
        <w:t xml:space="preserve">previous </w:t>
      </w:r>
      <w:r w:rsidR="000054F2">
        <w:rPr>
          <w:rFonts w:eastAsia="標楷體" w:cs="Times New Roman" w:hint="eastAsia"/>
          <w:kern w:val="0"/>
        </w:rPr>
        <w:t>year</w:t>
      </w:r>
      <w:r w:rsidR="005830A5">
        <w:rPr>
          <w:rFonts w:eastAsia="標楷體" w:cs="Times New Roman" w:hint="eastAsia"/>
          <w:kern w:val="0"/>
        </w:rPr>
        <w:t xml:space="preserve"> </w:t>
      </w:r>
      <w:r w:rsidR="008D56C0">
        <w:rPr>
          <w:rFonts w:eastAsia="標楷體" w:cs="Times New Roman" w:hint="eastAsia"/>
          <w:kern w:val="0"/>
        </w:rPr>
        <w:t>+ C*</w:t>
      </w:r>
      <w:r w:rsidR="00F07F96">
        <w:rPr>
          <w:rFonts w:eastAsia="標楷體" w:cs="Times New Roman" w:hint="eastAsia"/>
          <w:kern w:val="0"/>
        </w:rPr>
        <w:t xml:space="preserve">amount </w:t>
      </w:r>
      <w:r w:rsidR="00461445">
        <w:rPr>
          <w:rFonts w:eastAsia="標楷體" w:cs="Times New Roman" w:hint="eastAsia"/>
          <w:kern w:val="0"/>
        </w:rPr>
        <w:t xml:space="preserve">allocated </w:t>
      </w:r>
      <w:r w:rsidR="00BB5B84">
        <w:rPr>
          <w:rFonts w:eastAsia="標楷體" w:cs="Times New Roman" w:hint="eastAsia"/>
          <w:kern w:val="0"/>
        </w:rPr>
        <w:t>for</w:t>
      </w:r>
      <w:r w:rsidR="00461445">
        <w:rPr>
          <w:rFonts w:eastAsia="標楷體" w:cs="Times New Roman" w:hint="eastAsia"/>
          <w:kern w:val="0"/>
        </w:rPr>
        <w:t xml:space="preserve"> </w:t>
      </w:r>
      <w:r w:rsidR="00E56F59">
        <w:rPr>
          <w:rFonts w:eastAsia="標楷體" w:cs="Times New Roman" w:hint="eastAsia"/>
          <w:kern w:val="0"/>
        </w:rPr>
        <w:t>performance</w:t>
      </w:r>
      <w:r w:rsidR="00F07F96">
        <w:rPr>
          <w:rFonts w:eastAsia="標楷體" w:cs="Times New Roman" w:hint="eastAsia"/>
          <w:kern w:val="0"/>
        </w:rPr>
        <w:t xml:space="preserve"> from</w:t>
      </w:r>
      <w:r w:rsidR="003C5F14">
        <w:rPr>
          <w:rFonts w:eastAsia="標楷體" w:cs="Times New Roman" w:hint="eastAsia"/>
          <w:kern w:val="0"/>
        </w:rPr>
        <w:t xml:space="preserve"> current year</w:t>
      </w:r>
    </w:p>
    <w:p w:rsidR="00007463" w:rsidRDefault="00007463" w:rsidP="00007463">
      <w:pPr>
        <w:spacing w:before="13" w:line="312" w:lineRule="exact"/>
        <w:ind w:left="1134" w:right="119" w:hanging="1004"/>
        <w:jc w:val="both"/>
        <w:rPr>
          <w:rFonts w:eastAsia="標楷體" w:cs="Times New Roman"/>
          <w:kern w:val="0"/>
        </w:rPr>
      </w:pPr>
    </w:p>
    <w:p w:rsidR="003505B0" w:rsidRDefault="003505B0" w:rsidP="00007463">
      <w:pPr>
        <w:spacing w:before="13" w:line="312" w:lineRule="exact"/>
        <w:ind w:left="1134" w:right="119" w:hanging="1004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>Article 4</w:t>
      </w:r>
    </w:p>
    <w:p w:rsidR="003505B0" w:rsidRDefault="008C78EC" w:rsidP="00C622A7">
      <w:pPr>
        <w:spacing w:before="13" w:line="312" w:lineRule="exact"/>
        <w:ind w:left="130" w:right="119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>Based on the value of the Grant re</w:t>
      </w:r>
      <w:r w:rsidR="00AC0C99">
        <w:rPr>
          <w:rFonts w:eastAsia="標楷體" w:cs="Times New Roman" w:hint="eastAsia"/>
          <w:kern w:val="0"/>
        </w:rPr>
        <w:t xml:space="preserve">ceived during the previous academic year and the regulations </w:t>
      </w:r>
      <w:r>
        <w:rPr>
          <w:rFonts w:eastAsia="標楷體" w:cs="Times New Roman" w:hint="eastAsia"/>
          <w:kern w:val="0"/>
        </w:rPr>
        <w:t xml:space="preserve">established </w:t>
      </w:r>
      <w:r w:rsidR="00AC0C99">
        <w:rPr>
          <w:rFonts w:eastAsia="標楷體" w:cs="Times New Roman" w:hint="eastAsia"/>
          <w:kern w:val="0"/>
        </w:rPr>
        <w:t xml:space="preserve">by the College </w:t>
      </w:r>
      <w:r>
        <w:rPr>
          <w:rFonts w:eastAsia="標楷體" w:cs="Times New Roman" w:hint="eastAsia"/>
          <w:kern w:val="0"/>
        </w:rPr>
        <w:t xml:space="preserve">to boost research performance </w:t>
      </w:r>
      <w:r w:rsidR="00AC0C99">
        <w:rPr>
          <w:rFonts w:eastAsia="標楷體" w:cs="Times New Roman" w:hint="eastAsia"/>
          <w:kern w:val="0"/>
        </w:rPr>
        <w:t>and development through the use of the Grant</w:t>
      </w:r>
      <w:r w:rsidR="00F9303F">
        <w:rPr>
          <w:rFonts w:eastAsia="標楷體" w:cs="Times New Roman" w:hint="eastAsia"/>
          <w:kern w:val="0"/>
        </w:rPr>
        <w:t>, a</w:t>
      </w:r>
      <w:r>
        <w:rPr>
          <w:rFonts w:eastAsia="標楷體" w:cs="Times New Roman" w:hint="eastAsia"/>
          <w:kern w:val="0"/>
        </w:rPr>
        <w:t xml:space="preserve"> College will submit a report detailing its plans for how </w:t>
      </w:r>
      <w:r w:rsidR="00F9303F">
        <w:rPr>
          <w:rFonts w:eastAsia="標楷體" w:cs="Times New Roman" w:hint="eastAsia"/>
          <w:kern w:val="0"/>
        </w:rPr>
        <w:t xml:space="preserve">the Grant </w:t>
      </w:r>
      <w:r>
        <w:rPr>
          <w:rFonts w:eastAsia="標楷體" w:cs="Times New Roman" w:hint="eastAsia"/>
          <w:kern w:val="0"/>
        </w:rPr>
        <w:t xml:space="preserve">will </w:t>
      </w:r>
      <w:r w:rsidR="00F9303F">
        <w:rPr>
          <w:rFonts w:eastAsia="標楷體" w:cs="Times New Roman" w:hint="eastAsia"/>
          <w:kern w:val="0"/>
        </w:rPr>
        <w:t xml:space="preserve">be </w:t>
      </w:r>
      <w:r>
        <w:rPr>
          <w:rFonts w:eastAsia="標楷體" w:cs="Times New Roman" w:hint="eastAsia"/>
          <w:kern w:val="0"/>
        </w:rPr>
        <w:t>use</w:t>
      </w:r>
      <w:r w:rsidR="00F9303F">
        <w:rPr>
          <w:rFonts w:eastAsia="標楷體" w:cs="Times New Roman" w:hint="eastAsia"/>
          <w:kern w:val="0"/>
        </w:rPr>
        <w:t>d</w:t>
      </w:r>
      <w:r>
        <w:rPr>
          <w:rFonts w:eastAsia="標楷體" w:cs="Times New Roman" w:hint="eastAsia"/>
          <w:kern w:val="0"/>
        </w:rPr>
        <w:t xml:space="preserve"> </w:t>
      </w:r>
      <w:r w:rsidR="00C622A7">
        <w:rPr>
          <w:rFonts w:eastAsia="標楷體" w:cs="Times New Roman" w:hint="eastAsia"/>
          <w:kern w:val="0"/>
        </w:rPr>
        <w:t>(</w:t>
      </w:r>
      <w:r w:rsidR="00AC0C99">
        <w:rPr>
          <w:rFonts w:eastAsia="標楷體" w:cs="Times New Roman" w:hint="eastAsia"/>
          <w:kern w:val="0"/>
        </w:rPr>
        <w:t>use of the Grant is restricted</w:t>
      </w:r>
      <w:r>
        <w:rPr>
          <w:rFonts w:eastAsia="標楷體" w:cs="Times New Roman" w:hint="eastAsia"/>
          <w:kern w:val="0"/>
        </w:rPr>
        <w:t xml:space="preserve"> to enhancing research produced by faculty members; it may not be used to subsidize an instructor traveling domestically or abroad to attend an </w:t>
      </w:r>
      <w:r w:rsidR="00C622A7">
        <w:rPr>
          <w:rFonts w:eastAsia="標楷體" w:cs="Times New Roman" w:hint="eastAsia"/>
          <w:kern w:val="0"/>
        </w:rPr>
        <w:t>academic conference</w:t>
      </w:r>
      <w:r w:rsidR="009C418E">
        <w:rPr>
          <w:rFonts w:eastAsia="標楷體" w:cs="Times New Roman" w:hint="eastAsia"/>
          <w:kern w:val="0"/>
        </w:rPr>
        <w:t>.</w:t>
      </w:r>
      <w:r w:rsidR="00C622A7">
        <w:rPr>
          <w:rFonts w:eastAsia="標楷體" w:cs="Times New Roman" w:hint="eastAsia"/>
          <w:kern w:val="0"/>
        </w:rPr>
        <w:t xml:space="preserve"> </w:t>
      </w:r>
      <w:r w:rsidR="001338C8">
        <w:rPr>
          <w:rFonts w:eastAsia="標楷體" w:cs="Times New Roman" w:hint="eastAsia"/>
          <w:kern w:val="0"/>
        </w:rPr>
        <w:t>A College will d</w:t>
      </w:r>
      <w:r w:rsidR="00BB5B84">
        <w:rPr>
          <w:rFonts w:eastAsia="標楷體" w:cs="Times New Roman" w:hint="eastAsia"/>
          <w:kern w:val="0"/>
        </w:rPr>
        <w:t xml:space="preserve">ecide how to apportion the funds awarded through </w:t>
      </w:r>
      <w:r w:rsidR="001338C8">
        <w:rPr>
          <w:rFonts w:eastAsia="標楷體" w:cs="Times New Roman" w:hint="eastAsia"/>
          <w:kern w:val="0"/>
        </w:rPr>
        <w:t xml:space="preserve">the Grant </w:t>
      </w:r>
      <w:r w:rsidR="00BB5B84">
        <w:rPr>
          <w:rFonts w:eastAsia="標楷體" w:cs="Times New Roman" w:hint="eastAsia"/>
          <w:kern w:val="0"/>
        </w:rPr>
        <w:t xml:space="preserve">based on the research performance of </w:t>
      </w:r>
      <w:r w:rsidR="001338C8">
        <w:rPr>
          <w:rFonts w:eastAsia="標楷體" w:cs="Times New Roman" w:hint="eastAsia"/>
          <w:kern w:val="0"/>
        </w:rPr>
        <w:t>i</w:t>
      </w:r>
      <w:r w:rsidR="00C622A7">
        <w:rPr>
          <w:rFonts w:eastAsia="標楷體" w:cs="Times New Roman" w:hint="eastAsia"/>
          <w:kern w:val="0"/>
        </w:rPr>
        <w:t xml:space="preserve">ndividual </w:t>
      </w:r>
      <w:r w:rsidR="00BB5B84">
        <w:rPr>
          <w:rFonts w:eastAsia="標楷體" w:cs="Times New Roman" w:hint="eastAsia"/>
          <w:kern w:val="0"/>
        </w:rPr>
        <w:t xml:space="preserve">instructors </w:t>
      </w:r>
      <w:r w:rsidR="001338C8">
        <w:rPr>
          <w:rFonts w:eastAsia="標楷體" w:cs="Times New Roman" w:hint="eastAsia"/>
          <w:kern w:val="0"/>
        </w:rPr>
        <w:t>that academic year.</w:t>
      </w:r>
      <w:r w:rsidR="009C418E">
        <w:rPr>
          <w:rFonts w:eastAsia="標楷體" w:cs="Times New Roman" w:hint="eastAsia"/>
          <w:kern w:val="0"/>
        </w:rPr>
        <w:t>). The report will be organized</w:t>
      </w:r>
      <w:r w:rsidR="00C622A7">
        <w:rPr>
          <w:rFonts w:eastAsia="標楷體" w:cs="Times New Roman" w:hint="eastAsia"/>
          <w:kern w:val="0"/>
        </w:rPr>
        <w:t xml:space="preserve"> by the Office of R</w:t>
      </w:r>
      <w:r w:rsidR="009C418E">
        <w:rPr>
          <w:rFonts w:eastAsia="標楷體" w:cs="Times New Roman" w:hint="eastAsia"/>
          <w:kern w:val="0"/>
        </w:rPr>
        <w:t>esearch and Development and submitted to the</w:t>
      </w:r>
      <w:r w:rsidR="00C622A7">
        <w:rPr>
          <w:rFonts w:eastAsia="標楷體" w:cs="Times New Roman" w:hint="eastAsia"/>
          <w:kern w:val="0"/>
        </w:rPr>
        <w:t xml:space="preserve"> </w:t>
      </w:r>
      <w:r w:rsidR="009C418E">
        <w:rPr>
          <w:rFonts w:eastAsia="標楷體" w:cs="Times New Roman" w:hint="eastAsia"/>
          <w:kern w:val="0"/>
        </w:rPr>
        <w:t>Research Grants Review Committee</w:t>
      </w:r>
      <w:r w:rsidR="00C622A7">
        <w:rPr>
          <w:rFonts w:eastAsia="標楷體" w:cs="Times New Roman" w:hint="eastAsia"/>
          <w:kern w:val="0"/>
        </w:rPr>
        <w:t xml:space="preserve"> </w:t>
      </w:r>
      <w:r w:rsidR="009C418E">
        <w:rPr>
          <w:rFonts w:eastAsia="標楷體" w:cs="Times New Roman" w:hint="eastAsia"/>
          <w:kern w:val="0"/>
        </w:rPr>
        <w:t>for</w:t>
      </w:r>
      <w:r w:rsidR="00C622A7">
        <w:rPr>
          <w:rFonts w:eastAsia="標楷體" w:cs="Times New Roman" w:hint="eastAsia"/>
          <w:kern w:val="0"/>
        </w:rPr>
        <w:t xml:space="preserve"> review</w:t>
      </w:r>
      <w:r w:rsidR="009C418E">
        <w:rPr>
          <w:rFonts w:eastAsia="標楷體" w:cs="Times New Roman" w:hint="eastAsia"/>
          <w:kern w:val="0"/>
        </w:rPr>
        <w:t>.</w:t>
      </w:r>
      <w:r w:rsidR="00C622A7">
        <w:rPr>
          <w:rFonts w:eastAsia="標楷體" w:cs="Times New Roman" w:hint="eastAsia"/>
          <w:kern w:val="0"/>
        </w:rPr>
        <w:t xml:space="preserve"> </w:t>
      </w:r>
      <w:r w:rsidR="00953F59">
        <w:rPr>
          <w:rFonts w:eastAsia="標楷體" w:cs="Times New Roman" w:hint="eastAsia"/>
          <w:kern w:val="0"/>
        </w:rPr>
        <w:t>A College may then dispose of the funds with</w:t>
      </w:r>
      <w:r w:rsidR="001338C8">
        <w:rPr>
          <w:rFonts w:eastAsia="標楷體" w:cs="Times New Roman" w:hint="eastAsia"/>
          <w:kern w:val="0"/>
        </w:rPr>
        <w:t>in</w:t>
      </w:r>
      <w:r w:rsidR="00953F59">
        <w:rPr>
          <w:rFonts w:eastAsia="標楷體" w:cs="Times New Roman" w:hint="eastAsia"/>
          <w:kern w:val="0"/>
        </w:rPr>
        <w:t xml:space="preserve"> the budget for the following year</w:t>
      </w:r>
      <w:r w:rsidR="00C622A7">
        <w:rPr>
          <w:rFonts w:eastAsia="標楷體" w:cs="Times New Roman" w:hint="eastAsia"/>
          <w:kern w:val="0"/>
        </w:rPr>
        <w:t>.</w:t>
      </w:r>
    </w:p>
    <w:p w:rsidR="00007463" w:rsidRDefault="00007463" w:rsidP="00007463">
      <w:pPr>
        <w:spacing w:line="235" w:lineRule="auto"/>
        <w:ind w:left="1103" w:right="123" w:hanging="1004"/>
        <w:jc w:val="both"/>
        <w:rPr>
          <w:rFonts w:eastAsia="標楷體" w:cs="Times New Roman"/>
          <w:kern w:val="0"/>
        </w:rPr>
      </w:pPr>
    </w:p>
    <w:p w:rsidR="00C622A7" w:rsidRDefault="00C622A7" w:rsidP="00007463">
      <w:pPr>
        <w:spacing w:line="235" w:lineRule="auto"/>
        <w:ind w:left="1103" w:right="123" w:hanging="1004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>Article 5</w:t>
      </w:r>
    </w:p>
    <w:p w:rsidR="00C622A7" w:rsidRDefault="005B359D" w:rsidP="00C622A7">
      <w:pPr>
        <w:spacing w:line="235" w:lineRule="auto"/>
        <w:ind w:left="99" w:right="123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 xml:space="preserve">In order to coordinate with the </w:t>
      </w:r>
      <w:r w:rsidR="00C622A7">
        <w:rPr>
          <w:rFonts w:eastAsia="標楷體" w:cs="Times New Roman" w:hint="eastAsia"/>
          <w:kern w:val="0"/>
        </w:rPr>
        <w:t>budget</w:t>
      </w:r>
      <w:r>
        <w:rPr>
          <w:rFonts w:eastAsia="標楷體" w:cs="Times New Roman" w:hint="eastAsia"/>
          <w:kern w:val="0"/>
        </w:rPr>
        <w:t>ing</w:t>
      </w:r>
      <w:r w:rsidR="00C622A7">
        <w:rPr>
          <w:rFonts w:eastAsia="標楷體" w:cs="Times New Roman" w:hint="eastAsia"/>
          <w:kern w:val="0"/>
        </w:rPr>
        <w:t xml:space="preserve"> schedule at the University, the Office of Resear</w:t>
      </w:r>
      <w:r>
        <w:rPr>
          <w:rFonts w:eastAsia="標楷體" w:cs="Times New Roman" w:hint="eastAsia"/>
          <w:kern w:val="0"/>
        </w:rPr>
        <w:t xml:space="preserve">ch and Development will </w:t>
      </w:r>
      <w:r w:rsidR="00C622A7">
        <w:rPr>
          <w:rFonts w:eastAsia="標楷體" w:cs="Times New Roman" w:hint="eastAsia"/>
          <w:kern w:val="0"/>
        </w:rPr>
        <w:t xml:space="preserve">calculate the </w:t>
      </w:r>
      <w:r w:rsidR="00C622A7">
        <w:rPr>
          <w:rFonts w:eastAsia="標楷體" w:cs="Times New Roman"/>
          <w:kern w:val="0"/>
        </w:rPr>
        <w:t>research</w:t>
      </w:r>
      <w:r w:rsidR="00C622A7">
        <w:rPr>
          <w:rFonts w:eastAsia="標楷體" w:cs="Times New Roman" w:hint="eastAsia"/>
          <w:kern w:val="0"/>
        </w:rPr>
        <w:t xml:space="preserve"> performance </w:t>
      </w:r>
      <w:r>
        <w:rPr>
          <w:rFonts w:eastAsia="標楷體" w:cs="Times New Roman" w:hint="eastAsia"/>
          <w:kern w:val="0"/>
        </w:rPr>
        <w:t xml:space="preserve">of colleges </w:t>
      </w:r>
      <w:r w:rsidR="00C622A7">
        <w:rPr>
          <w:rFonts w:eastAsia="標楷體" w:cs="Times New Roman" w:hint="eastAsia"/>
          <w:kern w:val="0"/>
        </w:rPr>
        <w:t xml:space="preserve">for the previous </w:t>
      </w:r>
      <w:r>
        <w:rPr>
          <w:rFonts w:eastAsia="標楷體" w:cs="Times New Roman"/>
          <w:kern w:val="0"/>
        </w:rPr>
        <w:t>academic</w:t>
      </w:r>
      <w:r>
        <w:rPr>
          <w:rFonts w:eastAsia="標楷體" w:cs="Times New Roman" w:hint="eastAsia"/>
          <w:kern w:val="0"/>
        </w:rPr>
        <w:t xml:space="preserve"> </w:t>
      </w:r>
      <w:r w:rsidR="00C622A7">
        <w:rPr>
          <w:rFonts w:eastAsia="標楷體" w:cs="Times New Roman" w:hint="eastAsia"/>
          <w:kern w:val="0"/>
        </w:rPr>
        <w:t xml:space="preserve">year </w:t>
      </w:r>
      <w:r>
        <w:rPr>
          <w:rFonts w:eastAsia="標楷體" w:cs="Times New Roman" w:hint="eastAsia"/>
          <w:kern w:val="0"/>
        </w:rPr>
        <w:t xml:space="preserve">during </w:t>
      </w:r>
      <w:r w:rsidR="00C622A7">
        <w:rPr>
          <w:rFonts w:eastAsia="標楷體" w:cs="Times New Roman" w:hint="eastAsia"/>
          <w:kern w:val="0"/>
        </w:rPr>
        <w:t>October.</w:t>
      </w:r>
    </w:p>
    <w:p w:rsidR="005B359D" w:rsidRPr="00343499" w:rsidRDefault="005B359D" w:rsidP="00C622A7">
      <w:pPr>
        <w:spacing w:line="235" w:lineRule="auto"/>
        <w:ind w:left="99" w:right="123"/>
        <w:jc w:val="both"/>
        <w:rPr>
          <w:rFonts w:eastAsia="標楷體" w:cs="Times New Roman"/>
          <w:kern w:val="0"/>
        </w:rPr>
      </w:pPr>
    </w:p>
    <w:p w:rsidR="00C622A7" w:rsidRDefault="00C622A7" w:rsidP="00007463">
      <w:pPr>
        <w:ind w:left="1103" w:right="117" w:hanging="1004"/>
        <w:jc w:val="both"/>
        <w:rPr>
          <w:rFonts w:eastAsia="標楷體" w:cs="Times New Roman"/>
          <w:kern w:val="0"/>
        </w:rPr>
      </w:pPr>
      <w:r>
        <w:rPr>
          <w:rFonts w:eastAsia="標楷體" w:cs="Times New Roman" w:hint="eastAsia"/>
          <w:kern w:val="0"/>
        </w:rPr>
        <w:t>Article 6</w:t>
      </w:r>
    </w:p>
    <w:p w:rsidR="001338C8" w:rsidRDefault="001338C8" w:rsidP="001338C8">
      <w:pPr>
        <w:spacing w:line="235" w:lineRule="auto"/>
        <w:ind w:left="99" w:right="123"/>
        <w:jc w:val="both"/>
        <w:rPr>
          <w:rFonts w:eastAsia="標楷體" w:cs="Times New Roman"/>
          <w:kern w:val="0"/>
        </w:rPr>
      </w:pPr>
      <w:r w:rsidRPr="001338C8">
        <w:rPr>
          <w:rFonts w:eastAsia="標楷體" w:cs="Times New Roman"/>
          <w:kern w:val="0"/>
        </w:rPr>
        <w:t xml:space="preserve">If it is discovered that the research or projects funded through the Grant involve a violation of academic ethics, the full value of the Grant must be returned to the University. The </w:t>
      </w:r>
      <w:r w:rsidR="00BB5B84">
        <w:rPr>
          <w:rFonts w:eastAsia="標楷體" w:cs="Times New Roman" w:hint="eastAsia"/>
          <w:kern w:val="0"/>
        </w:rPr>
        <w:t>C</w:t>
      </w:r>
      <w:r w:rsidRPr="001338C8">
        <w:rPr>
          <w:rFonts w:eastAsia="標楷體" w:cs="Times New Roman"/>
          <w:kern w:val="0"/>
        </w:rPr>
        <w:t>ollege may not apply for any resear</w:t>
      </w:r>
      <w:r w:rsidR="00BB5B84">
        <w:rPr>
          <w:rFonts w:eastAsia="標楷體" w:cs="Times New Roman"/>
          <w:kern w:val="0"/>
        </w:rPr>
        <w:t>ch grants for a two-year period</w:t>
      </w:r>
      <w:r w:rsidR="00BB5B84">
        <w:rPr>
          <w:rFonts w:eastAsia="標楷體" w:cs="Times New Roman" w:hint="eastAsia"/>
          <w:kern w:val="0"/>
        </w:rPr>
        <w:t xml:space="preserve"> beginning </w:t>
      </w:r>
      <w:r w:rsidRPr="001338C8">
        <w:rPr>
          <w:rFonts w:eastAsia="標楷體" w:cs="Times New Roman"/>
          <w:kern w:val="0"/>
        </w:rPr>
        <w:t xml:space="preserve">the date </w:t>
      </w:r>
      <w:r w:rsidR="00BB5B84">
        <w:rPr>
          <w:rFonts w:eastAsia="標楷體" w:cs="Times New Roman" w:hint="eastAsia"/>
          <w:kern w:val="0"/>
        </w:rPr>
        <w:t>of</w:t>
      </w:r>
      <w:r w:rsidR="00BB5B84">
        <w:rPr>
          <w:rFonts w:eastAsia="標楷體" w:cs="Times New Roman"/>
          <w:kern w:val="0"/>
        </w:rPr>
        <w:t xml:space="preserve"> notifi</w:t>
      </w:r>
      <w:r w:rsidR="00BB5B84">
        <w:rPr>
          <w:rFonts w:eastAsia="標楷體" w:cs="Times New Roman" w:hint="eastAsia"/>
          <w:kern w:val="0"/>
        </w:rPr>
        <w:t>cation</w:t>
      </w:r>
      <w:r w:rsidRPr="001338C8">
        <w:rPr>
          <w:rFonts w:eastAsia="標楷體" w:cs="Times New Roman"/>
          <w:kern w:val="0"/>
        </w:rPr>
        <w:t>.</w:t>
      </w:r>
    </w:p>
    <w:p w:rsidR="00C622A7" w:rsidRPr="001338C8" w:rsidRDefault="00C622A7" w:rsidP="00007463">
      <w:pPr>
        <w:ind w:left="1103" w:right="117" w:hanging="1004"/>
        <w:jc w:val="both"/>
        <w:rPr>
          <w:rFonts w:eastAsia="標楷體" w:cs="Times New Roman"/>
          <w:kern w:val="0"/>
        </w:rPr>
      </w:pPr>
    </w:p>
    <w:p w:rsidR="00286484" w:rsidRDefault="00C622A7">
      <w:bookmarkStart w:id="0" w:name="_GoBack"/>
      <w:bookmarkEnd w:id="0"/>
      <w:r>
        <w:rPr>
          <w:rFonts w:hint="eastAsia"/>
        </w:rPr>
        <w:t>Article 7</w:t>
      </w:r>
    </w:p>
    <w:p w:rsidR="00C622A7" w:rsidRPr="00C622A7" w:rsidRDefault="00C622A7">
      <w:r>
        <w:t>T</w:t>
      </w:r>
      <w:r>
        <w:rPr>
          <w:rFonts w:hint="eastAsia"/>
        </w:rPr>
        <w:t xml:space="preserve">he Regulations were passed by the Executive Council and will be promulgated and implemented after approved by the President. </w:t>
      </w:r>
      <w:r>
        <w:t>T</w:t>
      </w:r>
      <w:r>
        <w:rPr>
          <w:rFonts w:hint="eastAsia"/>
        </w:rPr>
        <w:t>he same procedure will be followed for each amendment.</w:t>
      </w:r>
    </w:p>
    <w:sectPr w:rsidR="00C622A7" w:rsidRPr="00C622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3C" w:rsidRDefault="00FF493C" w:rsidP="00B256F0">
      <w:r>
        <w:separator/>
      </w:r>
    </w:p>
  </w:endnote>
  <w:endnote w:type="continuationSeparator" w:id="0">
    <w:p w:rsidR="00FF493C" w:rsidRDefault="00FF493C" w:rsidP="00B2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3C" w:rsidRDefault="00FF493C" w:rsidP="00B256F0">
      <w:r>
        <w:separator/>
      </w:r>
    </w:p>
  </w:footnote>
  <w:footnote w:type="continuationSeparator" w:id="0">
    <w:p w:rsidR="00FF493C" w:rsidRDefault="00FF493C" w:rsidP="00B2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63"/>
    <w:rsid w:val="000054F2"/>
    <w:rsid w:val="00007463"/>
    <w:rsid w:val="000B3C52"/>
    <w:rsid w:val="00111BA7"/>
    <w:rsid w:val="001338C8"/>
    <w:rsid w:val="00152129"/>
    <w:rsid w:val="00203EA6"/>
    <w:rsid w:val="00286484"/>
    <w:rsid w:val="002A09BC"/>
    <w:rsid w:val="003505B0"/>
    <w:rsid w:val="003A0E91"/>
    <w:rsid w:val="003A5CDF"/>
    <w:rsid w:val="003B00A8"/>
    <w:rsid w:val="003C5F14"/>
    <w:rsid w:val="0040266A"/>
    <w:rsid w:val="00461445"/>
    <w:rsid w:val="00464E7C"/>
    <w:rsid w:val="004F7DC3"/>
    <w:rsid w:val="00563A1B"/>
    <w:rsid w:val="005830A5"/>
    <w:rsid w:val="005B359D"/>
    <w:rsid w:val="005D125D"/>
    <w:rsid w:val="005E625C"/>
    <w:rsid w:val="006A3770"/>
    <w:rsid w:val="006A4695"/>
    <w:rsid w:val="006A7F64"/>
    <w:rsid w:val="0070410C"/>
    <w:rsid w:val="007442AD"/>
    <w:rsid w:val="007B358E"/>
    <w:rsid w:val="008C78EC"/>
    <w:rsid w:val="008D56C0"/>
    <w:rsid w:val="00953F59"/>
    <w:rsid w:val="00983D69"/>
    <w:rsid w:val="009C418E"/>
    <w:rsid w:val="00A671B9"/>
    <w:rsid w:val="00A86C70"/>
    <w:rsid w:val="00AC0C99"/>
    <w:rsid w:val="00B256F0"/>
    <w:rsid w:val="00B37334"/>
    <w:rsid w:val="00B85CEF"/>
    <w:rsid w:val="00BB5B84"/>
    <w:rsid w:val="00BE4DA7"/>
    <w:rsid w:val="00C064D2"/>
    <w:rsid w:val="00C159B7"/>
    <w:rsid w:val="00C622A7"/>
    <w:rsid w:val="00C70700"/>
    <w:rsid w:val="00D172A7"/>
    <w:rsid w:val="00D341F8"/>
    <w:rsid w:val="00D365E1"/>
    <w:rsid w:val="00D945D7"/>
    <w:rsid w:val="00DC08A8"/>
    <w:rsid w:val="00DD28E1"/>
    <w:rsid w:val="00E56F59"/>
    <w:rsid w:val="00E93E8E"/>
    <w:rsid w:val="00EC2D69"/>
    <w:rsid w:val="00EC7C6D"/>
    <w:rsid w:val="00ED6866"/>
    <w:rsid w:val="00F07F96"/>
    <w:rsid w:val="00F57C9C"/>
    <w:rsid w:val="00F9303F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F18CB"/>
  <w15:docId w15:val="{5CDFA916-E9AD-4884-83B7-E0E9F1A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63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5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6F0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6F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2018-05-01T07:59:00Z</dcterms:created>
  <dcterms:modified xsi:type="dcterms:W3CDTF">2018-05-01T08:03:00Z</dcterms:modified>
</cp:coreProperties>
</file>